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0A8" w:rsidRPr="000F168E" w:rsidRDefault="00C910A8" w:rsidP="00C910A8">
      <w:pPr>
        <w:spacing w:after="0" w:line="240" w:lineRule="auto"/>
        <w:rPr>
          <w:rFonts w:ascii="Arial" w:eastAsia="Times New Roman" w:hAnsi="Arial" w:cs="Arial"/>
          <w:sz w:val="28"/>
          <w:szCs w:val="35"/>
          <w:lang w:eastAsia="de-DE"/>
        </w:rPr>
      </w:pPr>
      <w:r w:rsidRPr="00C910A8">
        <w:rPr>
          <w:rFonts w:ascii="Arial" w:eastAsia="Times New Roman" w:hAnsi="Arial" w:cs="Arial"/>
          <w:sz w:val="28"/>
          <w:szCs w:val="35"/>
          <w:lang w:eastAsia="de-DE"/>
        </w:rPr>
        <w:t xml:space="preserve">Checkliste für </w:t>
      </w:r>
      <w:r w:rsidRPr="000F168E">
        <w:rPr>
          <w:rFonts w:ascii="Arial" w:eastAsia="Times New Roman" w:hAnsi="Arial" w:cs="Arial"/>
          <w:sz w:val="28"/>
          <w:szCs w:val="35"/>
          <w:lang w:eastAsia="de-DE"/>
        </w:rPr>
        <w:t xml:space="preserve">die Bewertung der </w:t>
      </w:r>
      <w:r w:rsidR="00DC10CE" w:rsidRPr="000F168E">
        <w:rPr>
          <w:rFonts w:ascii="Arial" w:eastAsia="Times New Roman" w:hAnsi="Arial" w:cs="Arial"/>
          <w:sz w:val="28"/>
          <w:szCs w:val="35"/>
          <w:lang w:eastAsia="de-DE"/>
        </w:rPr>
        <w:t>Zweckmäßigkeit</w:t>
      </w:r>
      <w:r w:rsidR="00DC10CE" w:rsidRPr="000F168E">
        <w:rPr>
          <w:rFonts w:ascii="Arial" w:eastAsia="Times New Roman" w:hAnsi="Arial" w:cs="Arial"/>
          <w:sz w:val="28"/>
          <w:szCs w:val="35"/>
          <w:lang w:eastAsia="de-DE"/>
        </w:rPr>
        <w:t xml:space="preserve"> und Erforderlichkeit </w:t>
      </w:r>
      <w:r w:rsidRPr="000F168E">
        <w:rPr>
          <w:rFonts w:ascii="Arial" w:eastAsia="Times New Roman" w:hAnsi="Arial" w:cs="Arial"/>
          <w:sz w:val="28"/>
          <w:szCs w:val="35"/>
          <w:lang w:eastAsia="de-DE"/>
        </w:rPr>
        <w:t>einer Videoüberwachung</w:t>
      </w:r>
    </w:p>
    <w:p w:rsidR="00C910A8" w:rsidRPr="000F168E" w:rsidRDefault="00C910A8" w:rsidP="00C910A8">
      <w:pPr>
        <w:spacing w:after="0" w:line="240" w:lineRule="auto"/>
        <w:rPr>
          <w:rFonts w:ascii="Arial" w:eastAsia="Times New Roman" w:hAnsi="Arial" w:cs="Arial"/>
          <w:sz w:val="28"/>
          <w:szCs w:val="35"/>
          <w:lang w:eastAsia="de-DE"/>
        </w:rPr>
      </w:pPr>
    </w:p>
    <w:p w:rsidR="00C910A8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Besteht eine aktuelle </w:t>
      </w:r>
      <w:r w:rsidRPr="000F168E">
        <w:rPr>
          <w:rFonts w:ascii="Arial" w:eastAsia="Times New Roman" w:hAnsi="Arial" w:cs="Arial"/>
          <w:szCs w:val="28"/>
          <w:u w:val="single"/>
          <w:lang w:eastAsia="de-DE"/>
        </w:rPr>
        <w:t>Gefährdungslage</w:t>
      </w:r>
      <w:r w:rsidRPr="000F168E">
        <w:rPr>
          <w:rFonts w:ascii="Arial" w:eastAsia="Times New Roman" w:hAnsi="Arial" w:cs="Arial"/>
          <w:szCs w:val="28"/>
          <w:lang w:eastAsia="de-DE"/>
        </w:rPr>
        <w:t>?</w:t>
      </w:r>
      <w:r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C4334A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A</w:t>
      </w:r>
      <w:r w:rsidRPr="000F168E">
        <w:rPr>
          <w:rFonts w:ascii="Arial" w:eastAsia="Times New Roman" w:hAnsi="Arial" w:cs="Arial"/>
          <w:szCs w:val="28"/>
          <w:lang w:eastAsia="de-DE"/>
        </w:rPr>
        <w:t>uf welche Tatsachen, z.B. Vorkommnisse in der Vergangenheit, gründet sich diese?</w:t>
      </w:r>
    </w:p>
    <w:p w:rsidR="00C4334A" w:rsidRPr="000F168E" w:rsidRDefault="00C4334A" w:rsidP="00C4334A">
      <w:pPr>
        <w:pStyle w:val="Listenabsatz"/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proofErr w:type="spellStart"/>
      <w:r w:rsidRPr="000F168E">
        <w:rPr>
          <w:rFonts w:ascii="Arial" w:eastAsia="Times New Roman" w:hAnsi="Arial" w:cs="Arial"/>
          <w:szCs w:val="28"/>
          <w:lang w:eastAsia="de-DE"/>
        </w:rPr>
        <w:t>Beschädigungen,</w:t>
      </w:r>
    </w:p>
    <w:p w:rsidR="00C4334A" w:rsidRPr="000F168E" w:rsidRDefault="00C4334A" w:rsidP="00C4334A">
      <w:pPr>
        <w:pStyle w:val="Listenabsatz"/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Vermüllungen,</w:t>
      </w:r>
    </w:p>
    <w:p w:rsidR="00C4334A" w:rsidRPr="000F168E" w:rsidRDefault="00C4334A" w:rsidP="00C4334A">
      <w:pPr>
        <w:pStyle w:val="Listenabsatz"/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proofErr w:type="spellEnd"/>
      <w:r w:rsidRPr="000F168E">
        <w:rPr>
          <w:rFonts w:ascii="Arial" w:eastAsia="Times New Roman" w:hAnsi="Arial" w:cs="Arial"/>
          <w:szCs w:val="28"/>
          <w:lang w:eastAsia="de-DE"/>
        </w:rPr>
        <w:t>Eigentumsdelikte</w:t>
      </w:r>
      <w:r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C910A8" w:rsidRPr="000F168E" w:rsidRDefault="00C4334A" w:rsidP="00C4334A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Treten die Vorkommnisse wiederholt und in kurzen Abständen auf?</w:t>
      </w:r>
      <w:r w:rsidR="00C910A8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C910A8" w:rsidRPr="000F168E" w:rsidRDefault="00C910A8" w:rsidP="00C910A8">
      <w:pPr>
        <w:pStyle w:val="Listenabsatz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</w:p>
    <w:p w:rsidR="00C910A8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Welchem </w:t>
      </w:r>
      <w:r w:rsidRPr="000F168E">
        <w:rPr>
          <w:rFonts w:ascii="Arial" w:eastAsia="Times New Roman" w:hAnsi="Arial" w:cs="Arial"/>
          <w:szCs w:val="28"/>
          <w:u w:val="single"/>
          <w:lang w:eastAsia="de-DE"/>
        </w:rPr>
        <w:t>Zweck</w:t>
      </w:r>
      <w:r w:rsidRPr="000F168E">
        <w:rPr>
          <w:rFonts w:ascii="Arial" w:eastAsia="Times New Roman" w:hAnsi="Arial" w:cs="Arial"/>
          <w:szCs w:val="28"/>
          <w:lang w:eastAsia="de-DE"/>
        </w:rPr>
        <w:t xml:space="preserve"> soll die Videoüberwachung dienen?</w:t>
      </w:r>
    </w:p>
    <w:p w:rsidR="00C910A8" w:rsidRPr="000F168E" w:rsidRDefault="00C910A8" w:rsidP="00C910A8">
      <w:pPr>
        <w:pStyle w:val="Listenabsatz"/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Aufgabenerfüllung einer öffentlichen Stelle</w:t>
      </w:r>
      <w:r w:rsidR="00CF2153" w:rsidRPr="000F168E">
        <w:rPr>
          <w:rFonts w:ascii="Arial" w:eastAsia="Times New Roman" w:hAnsi="Arial" w:cs="Arial"/>
          <w:szCs w:val="28"/>
          <w:lang w:eastAsia="de-DE"/>
        </w:rPr>
        <w:t xml:space="preserve"> (§ 14 Abs. 1 Nr. 1</w:t>
      </w:r>
      <w:r w:rsidR="00CF2153" w:rsidRPr="000F168E">
        <w:rPr>
          <w:rFonts w:ascii="Arial" w:eastAsia="Times New Roman" w:hAnsi="Arial" w:cs="Arial"/>
          <w:szCs w:val="28"/>
          <w:lang w:eastAsia="de-DE"/>
        </w:rPr>
        <w:t xml:space="preserve"> LDSG)</w:t>
      </w:r>
    </w:p>
    <w:p w:rsidR="00C910A8" w:rsidRPr="000F168E" w:rsidRDefault="00C910A8" w:rsidP="00C910A8">
      <w:pPr>
        <w:pStyle w:val="Listenabsatz"/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Wahrnehmung des Hausrechts (§ 14 Abs. 1 Nr. 2 LDSG)</w:t>
      </w:r>
    </w:p>
    <w:p w:rsidR="00C910A8" w:rsidRPr="000F168E" w:rsidRDefault="00C910A8" w:rsidP="00C910A8">
      <w:pPr>
        <w:pStyle w:val="Listenabsatz"/>
        <w:spacing w:after="0" w:line="240" w:lineRule="auto"/>
        <w:ind w:left="567" w:hanging="567"/>
        <w:rPr>
          <w:rFonts w:ascii="Arial" w:eastAsia="Times New Roman" w:hAnsi="Arial" w:cs="Arial"/>
          <w:szCs w:val="28"/>
          <w:lang w:eastAsia="de-DE"/>
        </w:rPr>
      </w:pPr>
    </w:p>
    <w:p w:rsidR="00C910A8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Wurde der Zweck</w:t>
      </w:r>
      <w:r w:rsidR="00085AE2" w:rsidRPr="000F168E">
        <w:rPr>
          <w:rFonts w:ascii="Arial" w:eastAsia="Times New Roman" w:hAnsi="Arial" w:cs="Arial"/>
          <w:szCs w:val="28"/>
          <w:lang w:eastAsia="de-DE"/>
        </w:rPr>
        <w:t>, die Voraussetzungen und die Gründe</w:t>
      </w:r>
      <w:r w:rsidRPr="000F168E">
        <w:rPr>
          <w:rFonts w:ascii="Arial" w:eastAsia="Times New Roman" w:hAnsi="Arial" w:cs="Arial"/>
          <w:szCs w:val="28"/>
          <w:lang w:eastAsia="de-DE"/>
        </w:rPr>
        <w:t xml:space="preserve"> der Videoüberwachung schriftlich festgelegt?</w:t>
      </w:r>
      <w:r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C910A8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Warum ist die Videoüberwachung </w:t>
      </w:r>
      <w:r w:rsidRPr="000F168E">
        <w:rPr>
          <w:rFonts w:ascii="Arial" w:eastAsia="Times New Roman" w:hAnsi="Arial" w:cs="Arial"/>
          <w:szCs w:val="28"/>
          <w:u w:val="single"/>
          <w:lang w:eastAsia="de-DE"/>
        </w:rPr>
        <w:t>geeignet</w:t>
      </w:r>
      <w:r w:rsidRPr="000F168E">
        <w:rPr>
          <w:rFonts w:ascii="Arial" w:eastAsia="Times New Roman" w:hAnsi="Arial" w:cs="Arial"/>
          <w:szCs w:val="28"/>
          <w:lang w:eastAsia="de-DE"/>
        </w:rPr>
        <w:t>, den festgelegten Zweck zu erreichen?</w:t>
      </w:r>
      <w:r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C4334A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Warum ist die Videoüberwachung </w:t>
      </w:r>
      <w:r w:rsidRPr="000F168E">
        <w:rPr>
          <w:rFonts w:ascii="Arial" w:eastAsia="Times New Roman" w:hAnsi="Arial" w:cs="Arial"/>
          <w:szCs w:val="28"/>
          <w:u w:val="single"/>
          <w:lang w:eastAsia="de-DE"/>
        </w:rPr>
        <w:t>erforderlich</w:t>
      </w:r>
      <w:r w:rsidRPr="000F168E">
        <w:rPr>
          <w:rFonts w:ascii="Arial" w:eastAsia="Times New Roman" w:hAnsi="Arial" w:cs="Arial"/>
          <w:szCs w:val="28"/>
          <w:lang w:eastAsia="de-DE"/>
        </w:rPr>
        <w:t xml:space="preserve"> und warum gibt es keine milderen Mittel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 xml:space="preserve"> zur Zweckerreichung</w:t>
      </w:r>
      <w:r w:rsidRPr="000F168E">
        <w:rPr>
          <w:rFonts w:ascii="Arial" w:eastAsia="Times New Roman" w:hAnsi="Arial" w:cs="Arial"/>
          <w:szCs w:val="28"/>
          <w:lang w:eastAsia="de-DE"/>
        </w:rPr>
        <w:t>, die für das Persönlichkeitsrecht der Betroffenen weniger einschneidend sind?</w:t>
      </w:r>
      <w:r w:rsidR="00CF2153" w:rsidRPr="000F168E">
        <w:rPr>
          <w:rFonts w:ascii="Arial" w:eastAsia="Times New Roman" w:hAnsi="Arial" w:cs="Arial"/>
          <w:szCs w:val="28"/>
          <w:lang w:eastAsia="de-DE"/>
        </w:rPr>
        <w:t xml:space="preserve"> (§ 14 Abs. 1 LDSG)</w:t>
      </w:r>
      <w:r w:rsidR="00C4334A" w:rsidRPr="000F168E">
        <w:rPr>
          <w:rFonts w:ascii="Arial" w:eastAsia="Times New Roman" w:hAnsi="Arial" w:cs="Arial"/>
          <w:szCs w:val="28"/>
          <w:lang w:eastAsia="de-DE"/>
        </w:rPr>
        <w:br/>
      </w:r>
      <w:r w:rsidR="00C4334A" w:rsidRPr="000F168E">
        <w:rPr>
          <w:rFonts w:ascii="Arial" w:eastAsia="Times New Roman" w:hAnsi="Arial" w:cs="Arial"/>
          <w:szCs w:val="28"/>
          <w:lang w:eastAsia="de-DE"/>
        </w:rPr>
        <w:br/>
        <w:t>Beispiele:</w:t>
      </w:r>
    </w:p>
    <w:p w:rsidR="00C4334A" w:rsidRPr="000F168E" w:rsidRDefault="00C4334A" w:rsidP="00841841">
      <w:pPr>
        <w:pStyle w:val="Listenabsatz"/>
        <w:numPr>
          <w:ilvl w:val="1"/>
          <w:numId w:val="5"/>
        </w:numPr>
        <w:spacing w:after="0" w:line="240" w:lineRule="auto"/>
        <w:rPr>
          <w:rFonts w:ascii="Arial" w:eastAsia="Times New Roman" w:hAnsi="Arial" w:cs="Arial"/>
          <w:szCs w:val="28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Verbesserte Beleuchtung</w:t>
      </w:r>
    </w:p>
    <w:p w:rsidR="00C4334A" w:rsidRPr="000F168E" w:rsidRDefault="00C4334A" w:rsidP="00841841">
      <w:pPr>
        <w:pStyle w:val="Listenabsatz"/>
        <w:numPr>
          <w:ilvl w:val="1"/>
          <w:numId w:val="5"/>
        </w:numPr>
        <w:spacing w:after="0" w:line="240" w:lineRule="auto"/>
        <w:rPr>
          <w:rFonts w:ascii="Arial" w:eastAsia="Times New Roman" w:hAnsi="Arial" w:cs="Arial"/>
          <w:szCs w:val="28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Verstärkte Streifenaktivität der Polizei</w:t>
      </w:r>
    </w:p>
    <w:p w:rsidR="00C4334A" w:rsidRPr="000F168E" w:rsidRDefault="00C4334A" w:rsidP="00841841">
      <w:pPr>
        <w:pStyle w:val="Listenabsatz"/>
        <w:numPr>
          <w:ilvl w:val="1"/>
          <w:numId w:val="5"/>
        </w:numPr>
        <w:spacing w:after="0" w:line="240" w:lineRule="auto"/>
        <w:rPr>
          <w:rFonts w:ascii="Arial" w:eastAsia="Times New Roman" w:hAnsi="Arial" w:cs="Arial"/>
          <w:szCs w:val="28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Änderung der Zugangsregelungen</w:t>
      </w:r>
    </w:p>
    <w:p w:rsidR="00C4334A" w:rsidRPr="000F168E" w:rsidRDefault="00C4334A" w:rsidP="00841841">
      <w:pPr>
        <w:pStyle w:val="Listenabsatz"/>
        <w:numPr>
          <w:ilvl w:val="1"/>
          <w:numId w:val="5"/>
        </w:numPr>
        <w:spacing w:after="0" w:line="240" w:lineRule="auto"/>
        <w:rPr>
          <w:rFonts w:ascii="Arial" w:eastAsia="Times New Roman" w:hAnsi="Arial" w:cs="Arial"/>
          <w:szCs w:val="28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Bauliche Maßnahmen</w:t>
      </w:r>
    </w:p>
    <w:p w:rsidR="00C910A8" w:rsidRPr="000F168E" w:rsidRDefault="00C4334A" w:rsidP="00841841">
      <w:pPr>
        <w:pStyle w:val="Listenabsatz"/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…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C910A8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Welche schutzwürdigen Interessen der Betroffenen haben Sie mit welchem Ergebnis in die Interessenabwägung einbezogen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 xml:space="preserve"> 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(insb. Schülerinnen und Schüler, Lehrkräfte, weiteres Schulpersonal)</w:t>
      </w:r>
      <w:r w:rsidRPr="000F168E">
        <w:rPr>
          <w:rFonts w:ascii="Arial" w:eastAsia="Times New Roman" w:hAnsi="Arial" w:cs="Arial"/>
          <w:szCs w:val="28"/>
          <w:lang w:eastAsia="de-DE"/>
        </w:rPr>
        <w:t>?</w:t>
      </w:r>
      <w:r w:rsidR="00CF2153" w:rsidRPr="000F168E">
        <w:rPr>
          <w:rFonts w:ascii="Arial" w:eastAsia="Times New Roman" w:hAnsi="Arial" w:cs="Arial"/>
          <w:szCs w:val="28"/>
          <w:lang w:eastAsia="de-DE"/>
        </w:rPr>
        <w:t xml:space="preserve"> </w:t>
      </w:r>
      <w:r w:rsidR="00CF2153" w:rsidRPr="000F168E">
        <w:rPr>
          <w:rFonts w:ascii="Arial" w:eastAsia="Times New Roman" w:hAnsi="Arial" w:cs="Arial"/>
          <w:szCs w:val="28"/>
          <w:lang w:eastAsia="de-DE"/>
        </w:rPr>
        <w:t>(§ 14 Abs. 1 LDSG</w:t>
      </w:r>
      <w:r w:rsidR="00DC10CE" w:rsidRPr="000F168E">
        <w:rPr>
          <w:rFonts w:ascii="Arial" w:eastAsia="Times New Roman" w:hAnsi="Arial" w:cs="Arial"/>
          <w:szCs w:val="28"/>
          <w:lang w:eastAsia="de-DE"/>
        </w:rPr>
        <w:t>, EG 38 DSGVO</w:t>
      </w:r>
      <w:r w:rsidR="00CF2153" w:rsidRPr="000F168E">
        <w:rPr>
          <w:rFonts w:ascii="Arial" w:eastAsia="Times New Roman" w:hAnsi="Arial" w:cs="Arial"/>
          <w:szCs w:val="28"/>
          <w:lang w:eastAsia="de-DE"/>
        </w:rPr>
        <w:t>)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841841" w:rsidRPr="000F168E" w:rsidRDefault="00841841" w:rsidP="00841841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Welche </w:t>
      </w:r>
      <w:r w:rsidRPr="000F168E">
        <w:rPr>
          <w:rFonts w:ascii="Arial" w:eastAsia="Times New Roman" w:hAnsi="Arial" w:cs="Arial"/>
          <w:szCs w:val="28"/>
          <w:u w:val="single"/>
          <w:lang w:eastAsia="de-DE"/>
        </w:rPr>
        <w:t>Bereiche</w:t>
      </w:r>
      <w:r w:rsidRPr="000F168E">
        <w:rPr>
          <w:rFonts w:ascii="Arial" w:eastAsia="Times New Roman" w:hAnsi="Arial" w:cs="Arial"/>
          <w:szCs w:val="28"/>
          <w:lang w:eastAsia="de-DE"/>
        </w:rPr>
        <w:t xml:space="preserve"> sollen überwacht werden?</w:t>
      </w:r>
    </w:p>
    <w:p w:rsidR="00841841" w:rsidRPr="000F168E" w:rsidRDefault="00841841" w:rsidP="00841841">
      <w:pPr>
        <w:pStyle w:val="Listenabsatz"/>
        <w:numPr>
          <w:ilvl w:val="1"/>
          <w:numId w:val="5"/>
        </w:numPr>
        <w:spacing w:after="0" w:line="240" w:lineRule="auto"/>
        <w:rPr>
          <w:rFonts w:ascii="Arial" w:eastAsia="Times New Roman" w:hAnsi="Arial" w:cs="Arial"/>
          <w:szCs w:val="28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öffentlich zugänglicher Raum (Eingangsbereich, Nebeneingänge, Zuwegung, Stellflächen für PKW und Fahrräder, nicht für den Schulbetrieb genutzte Bereiche)</w:t>
      </w:r>
    </w:p>
    <w:p w:rsidR="00085AE2" w:rsidRPr="000F168E" w:rsidRDefault="00841841" w:rsidP="00841841">
      <w:pPr>
        <w:pStyle w:val="Listenabsatz"/>
        <w:numPr>
          <w:ilvl w:val="1"/>
          <w:numId w:val="5"/>
        </w:numPr>
        <w:spacing w:after="0" w:line="240" w:lineRule="auto"/>
        <w:rPr>
          <w:rFonts w:ascii="Arial" w:eastAsia="Times New Roman" w:hAnsi="Arial" w:cs="Arial"/>
          <w:szCs w:val="28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Räume, deren Zugang auf einen bestimmten Personenkreis beschränkt ist (Schulhof, Schulgebäude, Lehrerzimmer, Klassenräume etc.)</w:t>
      </w:r>
      <w:r w:rsidR="00085AE2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841841" w:rsidRPr="000F168E" w:rsidRDefault="00085AE2" w:rsidP="00085AE2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Arial" w:eastAsia="Times New Roman" w:hAnsi="Arial" w:cs="Arial"/>
          <w:szCs w:val="28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In welchem Turnus werden die Voraussetzungen geprüft und bewertet um ggf. die Überwachung zu beenden?</w:t>
      </w:r>
      <w:r w:rsidR="00841841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C910A8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Ist eine Beobachtung der Bilder auf einem Monitor ohne Aufzeichnung der Bilddaten ausreichend/möglich?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C910A8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Wenn nein, warum nicht?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Sofern aufgezeichnet wird, wann werden die Aufnahmen gelöscht?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Wenn das Löschen nicht innerhalb von </w:t>
      </w:r>
      <w:r w:rsidR="00841841" w:rsidRPr="000F168E">
        <w:rPr>
          <w:rFonts w:ascii="Arial" w:eastAsia="Times New Roman" w:hAnsi="Arial" w:cs="Arial"/>
          <w:szCs w:val="28"/>
          <w:lang w:eastAsia="de-DE"/>
        </w:rPr>
        <w:t>max. 72</w:t>
      </w:r>
      <w:r w:rsidRPr="000F168E">
        <w:rPr>
          <w:rFonts w:ascii="Arial" w:eastAsia="Times New Roman" w:hAnsi="Arial" w:cs="Arial"/>
          <w:szCs w:val="28"/>
          <w:lang w:eastAsia="de-DE"/>
        </w:rPr>
        <w:t xml:space="preserve"> Stunden erfolgt, begründen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 xml:space="preserve"> Sie bitte das spätere Löschen.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lastRenderedPageBreak/>
        <w:t>Zu welchen Zeiten erfolgt die Videoüberwachung und wer hält sich üblicherweise zu dieser Z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eit im überwachten Bereich auf?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Wenn eine Videoüberwachung rund um die Uhr erfolgt, warum halten Sie sie für erforderlich bzw. warum kann sie nicht zeitlich eingeschränkt werden, z.B. auf außerhalb 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der Unterrichtszeit/des Schulbetriebs</w:t>
      </w:r>
      <w:r w:rsidR="00841841" w:rsidRPr="000F168E">
        <w:rPr>
          <w:rFonts w:ascii="Arial" w:eastAsia="Times New Roman" w:hAnsi="Arial" w:cs="Arial"/>
          <w:szCs w:val="28"/>
          <w:lang w:eastAsia="de-DE"/>
        </w:rPr>
        <w:t>, das Wochenende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 xml:space="preserve"> oder die Nachtstunden?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Werden bestimmte Bereiche der Überwachung ausgeblendet oder </w:t>
      </w:r>
      <w:proofErr w:type="spellStart"/>
      <w:r w:rsidRPr="000F168E">
        <w:rPr>
          <w:rFonts w:ascii="Arial" w:eastAsia="Times New Roman" w:hAnsi="Arial" w:cs="Arial"/>
          <w:szCs w:val="28"/>
          <w:lang w:eastAsia="de-DE"/>
        </w:rPr>
        <w:t>ver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pixelt</w:t>
      </w:r>
      <w:proofErr w:type="spellEnd"/>
      <w:r w:rsidR="00FD087F" w:rsidRPr="000F168E">
        <w:rPr>
          <w:rFonts w:ascii="Arial" w:eastAsia="Times New Roman" w:hAnsi="Arial" w:cs="Arial"/>
          <w:szCs w:val="28"/>
          <w:lang w:eastAsia="de-DE"/>
        </w:rPr>
        <w:t>? Wenn nein, warum nicht?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910A8" w:rsidP="00C910A8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Über welche Möglichkeiten verfügt die Video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überwachungsanlage</w:t>
      </w:r>
      <w:r w:rsidRPr="000F168E">
        <w:rPr>
          <w:rFonts w:ascii="Arial" w:eastAsia="Times New Roman" w:hAnsi="Arial" w:cs="Arial"/>
          <w:szCs w:val="28"/>
          <w:lang w:eastAsia="de-DE"/>
        </w:rPr>
        <w:t xml:space="preserve"> und welche hiervon sind für die Überwachung nicht erforder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lich und ggfs. zu deaktivieren?</w:t>
      </w:r>
    </w:p>
    <w:p w:rsidR="00FD087F" w:rsidRPr="000F168E" w:rsidRDefault="00C910A8" w:rsidP="00FD087F">
      <w:pPr>
        <w:pStyle w:val="Listenabsatz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hinsichtlich der Ausrichtung, z.B. schwenk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bar oder variabel, Dome-Kamera</w:t>
      </w:r>
    </w:p>
    <w:p w:rsidR="00FD087F" w:rsidRPr="000F168E" w:rsidRDefault="00C910A8" w:rsidP="00FD087F">
      <w:pPr>
        <w:pStyle w:val="Listenabsatz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bezüglich der Fun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ktionalität, z.B. Zoomobjektive</w:t>
      </w:r>
      <w:r w:rsidRPr="000F168E">
        <w:rPr>
          <w:rFonts w:ascii="Arial" w:eastAsia="Times New Roman" w:hAnsi="Arial" w:cs="Arial"/>
          <w:szCs w:val="28"/>
          <w:lang w:eastAsia="de-DE"/>
        </w:rPr>
        <w:t xml:space="preserve"> Fun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kkameras, Webcam, Audiofunktion</w:t>
      </w:r>
      <w:r w:rsidR="00841841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910A8" w:rsidP="00FD087F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Wurde geprüft, ob eine 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Datenschutzfolgenabschätzung nach Artikel</w:t>
      </w:r>
      <w:r w:rsidRPr="000F168E">
        <w:rPr>
          <w:rFonts w:ascii="Arial" w:eastAsia="Times New Roman" w:hAnsi="Arial" w:cs="Arial"/>
          <w:szCs w:val="28"/>
          <w:lang w:eastAsia="de-DE"/>
        </w:rPr>
        <w:t xml:space="preserve"> 35 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 xml:space="preserve">DSGVO </w:t>
      </w:r>
      <w:r w:rsidRPr="000F168E">
        <w:rPr>
          <w:rFonts w:ascii="Arial" w:eastAsia="Times New Roman" w:hAnsi="Arial" w:cs="Arial"/>
          <w:szCs w:val="28"/>
          <w:lang w:eastAsia="de-DE"/>
        </w:rPr>
        <w:t>erforderlich ist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?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910A8" w:rsidP="00FD087F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Wenn nein, warum ist eine Folgenabsc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hätzung nicht erforderlich?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910A8" w:rsidP="00FD087F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Wird auf die Videoüberwachung so hingewiesen, dass der Betroffene vor Betreten des überwachten Bereichs den Umstand der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 xml:space="preserve"> Beobachtung erkennen kann?</w:t>
      </w:r>
      <w:r w:rsidR="00CF2153" w:rsidRPr="000F168E">
        <w:rPr>
          <w:rFonts w:ascii="Arial" w:eastAsia="Times New Roman" w:hAnsi="Arial" w:cs="Arial"/>
          <w:szCs w:val="28"/>
          <w:lang w:eastAsia="de-DE"/>
        </w:rPr>
        <w:t xml:space="preserve"> (§ 14 Abs. 2 LDSG i. V. m. Art. 13 DSGVO)</w:t>
      </w:r>
      <w:r w:rsidR="00841841" w:rsidRPr="000F168E">
        <w:rPr>
          <w:rFonts w:ascii="Arial" w:eastAsia="Times New Roman" w:hAnsi="Arial" w:cs="Arial"/>
          <w:szCs w:val="28"/>
          <w:lang w:eastAsia="de-DE"/>
        </w:rPr>
        <w:br/>
      </w:r>
      <w:r w:rsidR="00841841" w:rsidRPr="000F168E">
        <w:rPr>
          <w:rFonts w:ascii="Arial" w:eastAsia="Times New Roman" w:hAnsi="Arial" w:cs="Arial"/>
          <w:szCs w:val="28"/>
          <w:lang w:eastAsia="de-DE"/>
        </w:rPr>
        <w:br/>
      </w:r>
      <w:r w:rsidR="00841841" w:rsidRPr="000F168E">
        <w:rPr>
          <w:noProof/>
          <w:sz w:val="20"/>
          <w:lang w:eastAsia="de-DE"/>
        </w:rPr>
        <w:drawing>
          <wp:inline distT="0" distB="0" distL="0" distR="0" wp14:anchorId="56CB4319" wp14:editId="1CAC7CB5">
            <wp:extent cx="3219450" cy="2182141"/>
            <wp:effectExtent l="19050" t="19050" r="19050" b="2794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66055" cy="2213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41841" w:rsidRPr="000F168E">
        <w:rPr>
          <w:rFonts w:ascii="Arial" w:eastAsia="Times New Roman" w:hAnsi="Arial" w:cs="Arial"/>
          <w:szCs w:val="28"/>
          <w:lang w:eastAsia="de-DE"/>
        </w:rPr>
        <w:t xml:space="preserve">  </w:t>
      </w:r>
      <w:r w:rsidR="00841841" w:rsidRPr="000F168E">
        <w:rPr>
          <w:noProof/>
          <w:sz w:val="20"/>
          <w:lang w:eastAsia="de-DE"/>
        </w:rPr>
        <w:drawing>
          <wp:inline distT="0" distB="0" distL="0" distR="0" wp14:anchorId="09A1DDEE" wp14:editId="7BBCEE23">
            <wp:extent cx="1571625" cy="2217116"/>
            <wp:effectExtent l="19050" t="19050" r="9525" b="1206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95866" cy="22513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910A8" w:rsidP="00FD087F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Wird in dem Hinweis die verantwortliche Stell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e mit Kontaktdaten genannt?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1813F9" w:rsidRPr="000F168E" w:rsidRDefault="00C910A8" w:rsidP="00FD087F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Unter welchen Voraussetzungen wird Einsic</w:t>
      </w:r>
      <w:r w:rsidR="001813F9" w:rsidRPr="000F168E">
        <w:rPr>
          <w:rFonts w:ascii="Arial" w:eastAsia="Times New Roman" w:hAnsi="Arial" w:cs="Arial"/>
          <w:szCs w:val="28"/>
          <w:lang w:eastAsia="de-DE"/>
        </w:rPr>
        <w:t>ht in die Aufnahmen genommen?</w:t>
      </w:r>
      <w:r w:rsidR="001813F9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1813F9" w:rsidRPr="000F168E" w:rsidRDefault="00085AE2" w:rsidP="00FD087F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Welche Personen sind zugriffsberechtigt/führen die Einsichtnahme durch</w:t>
      </w:r>
      <w:r w:rsidR="001813F9" w:rsidRPr="000F168E">
        <w:rPr>
          <w:rFonts w:ascii="Arial" w:eastAsia="Times New Roman" w:hAnsi="Arial" w:cs="Arial"/>
          <w:szCs w:val="28"/>
          <w:lang w:eastAsia="de-DE"/>
        </w:rPr>
        <w:t>?</w:t>
      </w:r>
      <w:r w:rsidR="001813F9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1813F9" w:rsidRPr="000F168E" w:rsidRDefault="001813F9" w:rsidP="00FD087F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Wie erfolgt </w:t>
      </w:r>
      <w:r w:rsidR="00C910A8" w:rsidRPr="000F168E">
        <w:rPr>
          <w:rFonts w:ascii="Arial" w:eastAsia="Times New Roman" w:hAnsi="Arial" w:cs="Arial"/>
          <w:szCs w:val="28"/>
          <w:lang w:eastAsia="de-DE"/>
        </w:rPr>
        <w:t>die Protokollierung der Einsichtnahme</w:t>
      </w:r>
      <w:r w:rsidRPr="000F168E">
        <w:rPr>
          <w:rFonts w:ascii="Arial" w:eastAsia="Times New Roman" w:hAnsi="Arial" w:cs="Arial"/>
          <w:szCs w:val="28"/>
          <w:lang w:eastAsia="de-DE"/>
        </w:rPr>
        <w:t>?</w:t>
      </w:r>
      <w:r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910A8" w:rsidP="00FD087F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>Wurden die zugriffsberechtigten Personen auf d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>as Datengeheimnis verpflichtet?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CE5722" w:rsidRPr="00CE5722" w:rsidRDefault="00C910A8" w:rsidP="00FD087F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Wurden die technisch-organisatorischen Maßnahmen zum Schutz der Daten nach </w:t>
      </w:r>
      <w:r w:rsidR="00FD087F" w:rsidRPr="000F168E">
        <w:rPr>
          <w:rFonts w:ascii="Arial" w:eastAsia="Times New Roman" w:hAnsi="Arial" w:cs="Arial"/>
          <w:szCs w:val="28"/>
          <w:lang w:eastAsia="de-DE"/>
        </w:rPr>
        <w:t xml:space="preserve">Artikel 32 i. V. m. Artikel 25 DSGVO getroffen? </w:t>
      </w:r>
      <w:r w:rsidR="00CE5722">
        <w:rPr>
          <w:rFonts w:ascii="Arial" w:eastAsia="Times New Roman" w:hAnsi="Arial" w:cs="Arial"/>
          <w:szCs w:val="28"/>
          <w:lang w:eastAsia="de-DE"/>
        </w:rPr>
        <w:br/>
      </w:r>
    </w:p>
    <w:p w:rsidR="00FD087F" w:rsidRPr="000F168E" w:rsidRDefault="00CE5722" w:rsidP="00FD087F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>
        <w:rPr>
          <w:rFonts w:ascii="Arial" w:eastAsia="Times New Roman" w:hAnsi="Arial" w:cs="Arial"/>
          <w:szCs w:val="28"/>
          <w:lang w:eastAsia="de-DE"/>
        </w:rPr>
        <w:t>Wurde ein Verzeichnis von Verarbeitungstätigkeiten erstellt (Artikel 30 DSGVO)</w:t>
      </w:r>
      <w:bookmarkStart w:id="0" w:name="_GoBack"/>
      <w:bookmarkEnd w:id="0"/>
      <w:r w:rsidR="00FD087F" w:rsidRPr="000F168E">
        <w:rPr>
          <w:rFonts w:ascii="Arial" w:eastAsia="Times New Roman" w:hAnsi="Arial" w:cs="Arial"/>
          <w:szCs w:val="28"/>
          <w:lang w:eastAsia="de-DE"/>
        </w:rPr>
        <w:br/>
      </w:r>
    </w:p>
    <w:p w:rsidR="00827E54" w:rsidRPr="000F168E" w:rsidRDefault="00FD087F" w:rsidP="00FD087F">
      <w:pPr>
        <w:pStyle w:val="Listenabsatz"/>
        <w:numPr>
          <w:ilvl w:val="0"/>
          <w:numId w:val="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0"/>
          <w:szCs w:val="24"/>
          <w:lang w:eastAsia="de-DE"/>
        </w:rPr>
      </w:pPr>
      <w:r w:rsidRPr="000F168E">
        <w:rPr>
          <w:rFonts w:ascii="Arial" w:eastAsia="Times New Roman" w:hAnsi="Arial" w:cs="Arial"/>
          <w:szCs w:val="28"/>
          <w:lang w:eastAsia="de-DE"/>
        </w:rPr>
        <w:t xml:space="preserve">Sind </w:t>
      </w:r>
      <w:r w:rsidR="001813F9" w:rsidRPr="000F168E">
        <w:rPr>
          <w:rFonts w:ascii="Arial" w:eastAsia="Times New Roman" w:hAnsi="Arial" w:cs="Arial"/>
          <w:szCs w:val="28"/>
          <w:lang w:eastAsia="de-DE"/>
        </w:rPr>
        <w:t xml:space="preserve">ggf. </w:t>
      </w:r>
      <w:r w:rsidRPr="000F168E">
        <w:rPr>
          <w:rFonts w:ascii="Arial" w:eastAsia="Times New Roman" w:hAnsi="Arial" w:cs="Arial"/>
          <w:szCs w:val="28"/>
          <w:lang w:eastAsia="de-DE"/>
        </w:rPr>
        <w:t>die Mitbestimmungsgremien</w:t>
      </w:r>
      <w:r w:rsidR="00C910A8" w:rsidRPr="000F168E">
        <w:rPr>
          <w:rFonts w:ascii="Arial" w:eastAsia="Times New Roman" w:hAnsi="Arial" w:cs="Arial"/>
          <w:szCs w:val="28"/>
          <w:lang w:eastAsia="de-DE"/>
        </w:rPr>
        <w:t xml:space="preserve"> </w:t>
      </w:r>
      <w:r w:rsidR="00085AE2" w:rsidRPr="000F168E">
        <w:rPr>
          <w:rFonts w:ascii="Arial" w:eastAsia="Times New Roman" w:hAnsi="Arial" w:cs="Arial"/>
          <w:szCs w:val="28"/>
          <w:lang w:eastAsia="de-DE"/>
        </w:rPr>
        <w:t>(</w:t>
      </w:r>
      <w:proofErr w:type="spellStart"/>
      <w:r w:rsidR="00085AE2" w:rsidRPr="000F168E">
        <w:rPr>
          <w:rFonts w:ascii="Arial" w:eastAsia="Times New Roman" w:hAnsi="Arial" w:cs="Arial"/>
          <w:szCs w:val="28"/>
          <w:lang w:eastAsia="de-DE"/>
        </w:rPr>
        <w:t>öPR</w:t>
      </w:r>
      <w:proofErr w:type="spellEnd"/>
      <w:r w:rsidR="00085AE2" w:rsidRPr="000F168E">
        <w:rPr>
          <w:rFonts w:ascii="Arial" w:eastAsia="Times New Roman" w:hAnsi="Arial" w:cs="Arial"/>
          <w:szCs w:val="28"/>
          <w:lang w:eastAsia="de-DE"/>
        </w:rPr>
        <w:t xml:space="preserve">, ggf. Schulkonferenz) </w:t>
      </w:r>
      <w:r w:rsidR="00C910A8" w:rsidRPr="000F168E">
        <w:rPr>
          <w:rFonts w:ascii="Arial" w:eastAsia="Times New Roman" w:hAnsi="Arial" w:cs="Arial"/>
          <w:szCs w:val="28"/>
          <w:lang w:eastAsia="de-DE"/>
        </w:rPr>
        <w:t xml:space="preserve">zur </w:t>
      </w:r>
      <w:r w:rsidRPr="000F168E">
        <w:rPr>
          <w:rFonts w:ascii="Arial" w:eastAsia="Times New Roman" w:hAnsi="Arial" w:cs="Arial"/>
          <w:szCs w:val="28"/>
          <w:lang w:eastAsia="de-DE"/>
        </w:rPr>
        <w:t xml:space="preserve">geplanten Einführung der </w:t>
      </w:r>
      <w:r w:rsidR="00C910A8" w:rsidRPr="000F168E">
        <w:rPr>
          <w:rFonts w:ascii="Arial" w:eastAsia="Times New Roman" w:hAnsi="Arial" w:cs="Arial"/>
          <w:szCs w:val="28"/>
          <w:lang w:eastAsia="de-DE"/>
        </w:rPr>
        <w:t xml:space="preserve">Videoüberwachung </w:t>
      </w:r>
      <w:r w:rsidRPr="000F168E">
        <w:rPr>
          <w:rFonts w:ascii="Arial" w:eastAsia="Times New Roman" w:hAnsi="Arial" w:cs="Arial"/>
          <w:szCs w:val="28"/>
          <w:lang w:eastAsia="de-DE"/>
        </w:rPr>
        <w:t>eingebunden worden</w:t>
      </w:r>
      <w:r w:rsidR="00C910A8" w:rsidRPr="000F168E">
        <w:rPr>
          <w:rFonts w:ascii="Arial" w:eastAsia="Times New Roman" w:hAnsi="Arial" w:cs="Arial"/>
          <w:szCs w:val="28"/>
          <w:lang w:eastAsia="de-DE"/>
        </w:rPr>
        <w:t>?</w:t>
      </w:r>
    </w:p>
    <w:sectPr w:rsidR="00827E54" w:rsidRPr="000F168E" w:rsidSect="00DC10CE">
      <w:footerReference w:type="default" r:id="rId9"/>
      <w:pgSz w:w="11906" w:h="16838"/>
      <w:pgMar w:top="1135" w:right="113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764" w:rsidRDefault="00884764" w:rsidP="00DC10CE">
      <w:pPr>
        <w:spacing w:after="0" w:line="240" w:lineRule="auto"/>
      </w:pPr>
      <w:r>
        <w:separator/>
      </w:r>
    </w:p>
  </w:endnote>
  <w:endnote w:type="continuationSeparator" w:id="0">
    <w:p w:rsidR="00884764" w:rsidRDefault="00884764" w:rsidP="00DC1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0CE" w:rsidRDefault="00DC10CE">
    <w:pPr>
      <w:pStyle w:val="Fuzeile"/>
    </w:pPr>
    <w:r>
      <w:t>MBWK - III DSB/S</w:t>
    </w:r>
    <w:r>
      <w:br/>
      <w:t>letzte Bearbeitung 22.01.2020</w:t>
    </w:r>
    <w:r>
      <w:tab/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 w:rsidR="00CE5722">
      <w:rPr>
        <w:noProof/>
      </w:rPr>
      <w:t>2</w:t>
    </w:r>
    <w:r>
      <w:fldChar w:fldCharType="end"/>
    </w:r>
    <w:r>
      <w:t xml:space="preserve"> von </w:t>
    </w:r>
    <w:fldSimple w:instr=" NUMPAGES   \* MERGEFORMAT ">
      <w:r w:rsidR="00CE5722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764" w:rsidRDefault="00884764" w:rsidP="00DC10CE">
      <w:pPr>
        <w:spacing w:after="0" w:line="240" w:lineRule="auto"/>
      </w:pPr>
      <w:r>
        <w:separator/>
      </w:r>
    </w:p>
  </w:footnote>
  <w:footnote w:type="continuationSeparator" w:id="0">
    <w:p w:rsidR="00884764" w:rsidRDefault="00884764" w:rsidP="00DC1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70ECA"/>
    <w:multiLevelType w:val="hybridMultilevel"/>
    <w:tmpl w:val="0E18F4B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027FAD"/>
    <w:multiLevelType w:val="hybridMultilevel"/>
    <w:tmpl w:val="E6E47F58"/>
    <w:lvl w:ilvl="0" w:tplc="040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F9001ED"/>
    <w:multiLevelType w:val="hybridMultilevel"/>
    <w:tmpl w:val="34DA1C64"/>
    <w:lvl w:ilvl="0" w:tplc="30DE05B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8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F5D1D"/>
    <w:multiLevelType w:val="hybridMultilevel"/>
    <w:tmpl w:val="C19AB3D6"/>
    <w:lvl w:ilvl="0" w:tplc="040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6F06D76"/>
    <w:multiLevelType w:val="hybridMultilevel"/>
    <w:tmpl w:val="67EA08C8"/>
    <w:lvl w:ilvl="0" w:tplc="2568571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E5809"/>
    <w:multiLevelType w:val="hybridMultilevel"/>
    <w:tmpl w:val="2ECEE0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15933"/>
    <w:multiLevelType w:val="hybridMultilevel"/>
    <w:tmpl w:val="9A7863B2"/>
    <w:lvl w:ilvl="0" w:tplc="0407000F">
      <w:start w:val="1"/>
      <w:numFmt w:val="decimal"/>
      <w:lvlText w:val="%1."/>
      <w:lvlJc w:val="left"/>
      <w:pPr>
        <w:ind w:left="2007" w:hanging="360"/>
      </w:pPr>
    </w:lvl>
    <w:lvl w:ilvl="1" w:tplc="04070019" w:tentative="1">
      <w:start w:val="1"/>
      <w:numFmt w:val="lowerLetter"/>
      <w:lvlText w:val="%2."/>
      <w:lvlJc w:val="left"/>
      <w:pPr>
        <w:ind w:left="2727" w:hanging="360"/>
      </w:pPr>
    </w:lvl>
    <w:lvl w:ilvl="2" w:tplc="0407001B" w:tentative="1">
      <w:start w:val="1"/>
      <w:numFmt w:val="lowerRoman"/>
      <w:lvlText w:val="%3."/>
      <w:lvlJc w:val="right"/>
      <w:pPr>
        <w:ind w:left="3447" w:hanging="180"/>
      </w:pPr>
    </w:lvl>
    <w:lvl w:ilvl="3" w:tplc="0407000F" w:tentative="1">
      <w:start w:val="1"/>
      <w:numFmt w:val="decimal"/>
      <w:lvlText w:val="%4."/>
      <w:lvlJc w:val="left"/>
      <w:pPr>
        <w:ind w:left="4167" w:hanging="360"/>
      </w:pPr>
    </w:lvl>
    <w:lvl w:ilvl="4" w:tplc="04070019" w:tentative="1">
      <w:start w:val="1"/>
      <w:numFmt w:val="lowerLetter"/>
      <w:lvlText w:val="%5."/>
      <w:lvlJc w:val="left"/>
      <w:pPr>
        <w:ind w:left="4887" w:hanging="360"/>
      </w:pPr>
    </w:lvl>
    <w:lvl w:ilvl="5" w:tplc="0407001B" w:tentative="1">
      <w:start w:val="1"/>
      <w:numFmt w:val="lowerRoman"/>
      <w:lvlText w:val="%6."/>
      <w:lvlJc w:val="right"/>
      <w:pPr>
        <w:ind w:left="5607" w:hanging="180"/>
      </w:pPr>
    </w:lvl>
    <w:lvl w:ilvl="6" w:tplc="0407000F" w:tentative="1">
      <w:start w:val="1"/>
      <w:numFmt w:val="decimal"/>
      <w:lvlText w:val="%7."/>
      <w:lvlJc w:val="left"/>
      <w:pPr>
        <w:ind w:left="6327" w:hanging="360"/>
      </w:pPr>
    </w:lvl>
    <w:lvl w:ilvl="7" w:tplc="04070019" w:tentative="1">
      <w:start w:val="1"/>
      <w:numFmt w:val="lowerLetter"/>
      <w:lvlText w:val="%8."/>
      <w:lvlJc w:val="left"/>
      <w:pPr>
        <w:ind w:left="7047" w:hanging="360"/>
      </w:pPr>
    </w:lvl>
    <w:lvl w:ilvl="8" w:tplc="0407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7" w15:restartNumberingAfterBreak="0">
    <w:nsid w:val="44F06E72"/>
    <w:multiLevelType w:val="hybridMultilevel"/>
    <w:tmpl w:val="AA6464DC"/>
    <w:lvl w:ilvl="0" w:tplc="040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FDB57AD"/>
    <w:multiLevelType w:val="hybridMultilevel"/>
    <w:tmpl w:val="71FA22D0"/>
    <w:lvl w:ilvl="0" w:tplc="30DE05B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4F3ECA"/>
    <w:multiLevelType w:val="hybridMultilevel"/>
    <w:tmpl w:val="2D14C488"/>
    <w:lvl w:ilvl="0" w:tplc="30DE05B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8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B5302"/>
    <w:multiLevelType w:val="hybridMultilevel"/>
    <w:tmpl w:val="8A28BC96"/>
    <w:lvl w:ilvl="0" w:tplc="0407000F">
      <w:start w:val="1"/>
      <w:numFmt w:val="decimal"/>
      <w:lvlText w:val="%1."/>
      <w:lvlJc w:val="left"/>
      <w:pPr>
        <w:ind w:left="2160" w:hanging="360"/>
      </w:pPr>
    </w:lvl>
    <w:lvl w:ilvl="1" w:tplc="04070019" w:tentative="1">
      <w:start w:val="1"/>
      <w:numFmt w:val="lowerLetter"/>
      <w:lvlText w:val="%2."/>
      <w:lvlJc w:val="left"/>
      <w:pPr>
        <w:ind w:left="2880" w:hanging="360"/>
      </w:pPr>
    </w:lvl>
    <w:lvl w:ilvl="2" w:tplc="0407001B" w:tentative="1">
      <w:start w:val="1"/>
      <w:numFmt w:val="lowerRoman"/>
      <w:lvlText w:val="%3."/>
      <w:lvlJc w:val="right"/>
      <w:pPr>
        <w:ind w:left="3600" w:hanging="180"/>
      </w:pPr>
    </w:lvl>
    <w:lvl w:ilvl="3" w:tplc="0407000F" w:tentative="1">
      <w:start w:val="1"/>
      <w:numFmt w:val="decimal"/>
      <w:lvlText w:val="%4."/>
      <w:lvlJc w:val="left"/>
      <w:pPr>
        <w:ind w:left="4320" w:hanging="360"/>
      </w:pPr>
    </w:lvl>
    <w:lvl w:ilvl="4" w:tplc="04070019" w:tentative="1">
      <w:start w:val="1"/>
      <w:numFmt w:val="lowerLetter"/>
      <w:lvlText w:val="%5."/>
      <w:lvlJc w:val="left"/>
      <w:pPr>
        <w:ind w:left="5040" w:hanging="360"/>
      </w:pPr>
    </w:lvl>
    <w:lvl w:ilvl="5" w:tplc="0407001B" w:tentative="1">
      <w:start w:val="1"/>
      <w:numFmt w:val="lowerRoman"/>
      <w:lvlText w:val="%6."/>
      <w:lvlJc w:val="right"/>
      <w:pPr>
        <w:ind w:left="5760" w:hanging="180"/>
      </w:pPr>
    </w:lvl>
    <w:lvl w:ilvl="6" w:tplc="0407000F" w:tentative="1">
      <w:start w:val="1"/>
      <w:numFmt w:val="decimal"/>
      <w:lvlText w:val="%7."/>
      <w:lvlJc w:val="left"/>
      <w:pPr>
        <w:ind w:left="6480" w:hanging="360"/>
      </w:pPr>
    </w:lvl>
    <w:lvl w:ilvl="7" w:tplc="04070019" w:tentative="1">
      <w:start w:val="1"/>
      <w:numFmt w:val="lowerLetter"/>
      <w:lvlText w:val="%8."/>
      <w:lvlJc w:val="left"/>
      <w:pPr>
        <w:ind w:left="7200" w:hanging="360"/>
      </w:pPr>
    </w:lvl>
    <w:lvl w:ilvl="8" w:tplc="0407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610F4033"/>
    <w:multiLevelType w:val="hybridMultilevel"/>
    <w:tmpl w:val="69D6A1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C00E2"/>
    <w:multiLevelType w:val="hybridMultilevel"/>
    <w:tmpl w:val="2CB2FE7A"/>
    <w:lvl w:ilvl="0" w:tplc="0407000F">
      <w:start w:val="1"/>
      <w:numFmt w:val="decimal"/>
      <w:lvlText w:val="%1."/>
      <w:lvlJc w:val="left"/>
      <w:pPr>
        <w:ind w:left="2160" w:hanging="360"/>
      </w:pPr>
    </w:lvl>
    <w:lvl w:ilvl="1" w:tplc="04070019" w:tentative="1">
      <w:start w:val="1"/>
      <w:numFmt w:val="lowerLetter"/>
      <w:lvlText w:val="%2."/>
      <w:lvlJc w:val="left"/>
      <w:pPr>
        <w:ind w:left="2880" w:hanging="360"/>
      </w:pPr>
    </w:lvl>
    <w:lvl w:ilvl="2" w:tplc="0407001B" w:tentative="1">
      <w:start w:val="1"/>
      <w:numFmt w:val="lowerRoman"/>
      <w:lvlText w:val="%3."/>
      <w:lvlJc w:val="right"/>
      <w:pPr>
        <w:ind w:left="3600" w:hanging="180"/>
      </w:pPr>
    </w:lvl>
    <w:lvl w:ilvl="3" w:tplc="0407000F" w:tentative="1">
      <w:start w:val="1"/>
      <w:numFmt w:val="decimal"/>
      <w:lvlText w:val="%4."/>
      <w:lvlJc w:val="left"/>
      <w:pPr>
        <w:ind w:left="4320" w:hanging="360"/>
      </w:pPr>
    </w:lvl>
    <w:lvl w:ilvl="4" w:tplc="04070019" w:tentative="1">
      <w:start w:val="1"/>
      <w:numFmt w:val="lowerLetter"/>
      <w:lvlText w:val="%5."/>
      <w:lvlJc w:val="left"/>
      <w:pPr>
        <w:ind w:left="5040" w:hanging="360"/>
      </w:pPr>
    </w:lvl>
    <w:lvl w:ilvl="5" w:tplc="0407001B" w:tentative="1">
      <w:start w:val="1"/>
      <w:numFmt w:val="lowerRoman"/>
      <w:lvlText w:val="%6."/>
      <w:lvlJc w:val="right"/>
      <w:pPr>
        <w:ind w:left="5760" w:hanging="180"/>
      </w:pPr>
    </w:lvl>
    <w:lvl w:ilvl="6" w:tplc="0407000F" w:tentative="1">
      <w:start w:val="1"/>
      <w:numFmt w:val="decimal"/>
      <w:lvlText w:val="%7."/>
      <w:lvlJc w:val="left"/>
      <w:pPr>
        <w:ind w:left="6480" w:hanging="360"/>
      </w:pPr>
    </w:lvl>
    <w:lvl w:ilvl="7" w:tplc="04070019" w:tentative="1">
      <w:start w:val="1"/>
      <w:numFmt w:val="lowerLetter"/>
      <w:lvlText w:val="%8."/>
      <w:lvlJc w:val="left"/>
      <w:pPr>
        <w:ind w:left="7200" w:hanging="360"/>
      </w:pPr>
    </w:lvl>
    <w:lvl w:ilvl="8" w:tplc="0407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682F1D87"/>
    <w:multiLevelType w:val="hybridMultilevel"/>
    <w:tmpl w:val="FB50E17A"/>
    <w:lvl w:ilvl="0" w:tplc="30DE05B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2A66EC"/>
    <w:multiLevelType w:val="hybridMultilevel"/>
    <w:tmpl w:val="57F6EFD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9"/>
  </w:num>
  <w:num w:numId="5">
    <w:abstractNumId w:val="2"/>
  </w:num>
  <w:num w:numId="6">
    <w:abstractNumId w:val="11"/>
  </w:num>
  <w:num w:numId="7">
    <w:abstractNumId w:val="1"/>
  </w:num>
  <w:num w:numId="8">
    <w:abstractNumId w:val="13"/>
  </w:num>
  <w:num w:numId="9">
    <w:abstractNumId w:val="14"/>
  </w:num>
  <w:num w:numId="10">
    <w:abstractNumId w:val="6"/>
  </w:num>
  <w:num w:numId="11">
    <w:abstractNumId w:val="0"/>
  </w:num>
  <w:num w:numId="12">
    <w:abstractNumId w:val="7"/>
  </w:num>
  <w:num w:numId="13">
    <w:abstractNumId w:val="1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A8"/>
    <w:rsid w:val="00085AE2"/>
    <w:rsid w:val="000F168E"/>
    <w:rsid w:val="001813F9"/>
    <w:rsid w:val="00525A77"/>
    <w:rsid w:val="00827E54"/>
    <w:rsid w:val="00841841"/>
    <w:rsid w:val="00884764"/>
    <w:rsid w:val="00C4334A"/>
    <w:rsid w:val="00C910A8"/>
    <w:rsid w:val="00CE5722"/>
    <w:rsid w:val="00CF2153"/>
    <w:rsid w:val="00DC10CE"/>
    <w:rsid w:val="00FD0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9E8F77"/>
  <w15:chartTrackingRefBased/>
  <w15:docId w15:val="{6DA95C4B-5611-46A5-BD91-C1C1FF0E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910A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DC1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C10CE"/>
  </w:style>
  <w:style w:type="paragraph" w:styleId="Fuzeile">
    <w:name w:val="footer"/>
    <w:basedOn w:val="Standard"/>
    <w:link w:val="FuzeileZchn"/>
    <w:uiPriority w:val="99"/>
    <w:unhideWhenUsed/>
    <w:rsid w:val="00DC1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C10C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E57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E57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2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Mai, Torsten (MBWK)</dc:creator>
  <cp:keywords/>
  <dc:description/>
  <cp:lastModifiedBy>Mai, Torsten (MBWK)</cp:lastModifiedBy>
  <cp:revision>3</cp:revision>
  <cp:lastPrinted>2020-01-22T14:50:00Z</cp:lastPrinted>
  <dcterms:created xsi:type="dcterms:W3CDTF">2020-01-22T12:28:00Z</dcterms:created>
  <dcterms:modified xsi:type="dcterms:W3CDTF">2020-01-22T14:55:00Z</dcterms:modified>
</cp:coreProperties>
</file>